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8F" w:rsidRPr="00943E42" w:rsidRDefault="00D97AF7" w:rsidP="005C6E8F">
      <w:pPr>
        <w:spacing w:before="0" w:after="120"/>
        <w:rPr>
          <w:b/>
          <w:sz w:val="28"/>
          <w:szCs w:val="28"/>
        </w:rPr>
      </w:pPr>
      <w:r>
        <w:rPr>
          <w:b/>
          <w:sz w:val="28"/>
          <w:szCs w:val="28"/>
        </w:rPr>
        <w:t>ADVERSE EVENT (</w:t>
      </w:r>
      <w:r w:rsidR="005C6E8F" w:rsidRPr="00943E42">
        <w:rPr>
          <w:b/>
          <w:sz w:val="28"/>
          <w:szCs w:val="28"/>
        </w:rPr>
        <w:t>AE</w:t>
      </w:r>
      <w:r>
        <w:rPr>
          <w:b/>
          <w:sz w:val="28"/>
          <w:szCs w:val="28"/>
        </w:rPr>
        <w:t>)</w:t>
      </w:r>
      <w:r w:rsidR="005C6E8F" w:rsidRPr="00943E42">
        <w:rPr>
          <w:b/>
          <w:sz w:val="28"/>
          <w:szCs w:val="28"/>
        </w:rPr>
        <w:t xml:space="preserve"> REPORT FORM</w:t>
      </w:r>
    </w:p>
    <w:p w:rsidR="005C6E8F" w:rsidRPr="00D97AF7" w:rsidRDefault="005C6E8F" w:rsidP="00943E42">
      <w:pPr>
        <w:spacing w:before="120" w:after="120" w:line="240" w:lineRule="auto"/>
        <w:rPr>
          <w:b/>
          <w:i/>
        </w:rPr>
      </w:pPr>
      <w:r w:rsidRPr="00D97AF7">
        <w:rPr>
          <w:b/>
          <w:i/>
        </w:rPr>
        <w:t>(F</w:t>
      </w:r>
      <w:r w:rsidR="00D97AF7" w:rsidRPr="00D97AF7">
        <w:rPr>
          <w:b/>
          <w:i/>
        </w:rPr>
        <w:t xml:space="preserve">OR USE </w:t>
      </w:r>
      <w:r w:rsidR="00EA618D">
        <w:rPr>
          <w:b/>
          <w:i/>
        </w:rPr>
        <w:t xml:space="preserve">AT DRUG ADMINISTRATION SITE </w:t>
      </w:r>
      <w:r w:rsidR="00D97AF7" w:rsidRPr="00D97AF7">
        <w:rPr>
          <w:b/>
          <w:i/>
        </w:rPr>
        <w:t>IN PREVENTIVE CHEMOTHERAPY PROGRAMMES</w:t>
      </w:r>
      <w:r w:rsidR="00943E42" w:rsidRPr="00D97AF7">
        <w:rPr>
          <w:b/>
          <w:i/>
        </w:rPr>
        <w:t>)</w:t>
      </w:r>
    </w:p>
    <w:tbl>
      <w:tblPr>
        <w:tblStyle w:val="TableGrid"/>
        <w:tblW w:w="104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"/>
        <w:gridCol w:w="2739"/>
        <w:gridCol w:w="1209"/>
        <w:gridCol w:w="492"/>
        <w:gridCol w:w="774"/>
        <w:gridCol w:w="1778"/>
        <w:gridCol w:w="199"/>
        <w:gridCol w:w="226"/>
        <w:gridCol w:w="1276"/>
        <w:gridCol w:w="1741"/>
      </w:tblGrid>
      <w:tr w:rsidR="00B72D8E" w:rsidRPr="003A61C7" w:rsidTr="003B68A2">
        <w:trPr>
          <w:gridBefore w:val="1"/>
          <w:wBefore w:w="6" w:type="dxa"/>
          <w:trHeight w:val="530"/>
        </w:trPr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B72D8E" w:rsidRPr="00E5608D" w:rsidRDefault="00B72D8E" w:rsidP="009630CB">
            <w:pPr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E5608D">
              <w:rPr>
                <w:b/>
                <w:i/>
                <w:sz w:val="24"/>
                <w:szCs w:val="24"/>
              </w:rPr>
              <w:t>Country:</w:t>
            </w:r>
          </w:p>
        </w:tc>
        <w:tc>
          <w:tcPr>
            <w:tcW w:w="3243" w:type="dxa"/>
            <w:gridSpan w:val="4"/>
            <w:tcBorders>
              <w:bottom w:val="single" w:sz="4" w:space="0" w:color="auto"/>
            </w:tcBorders>
          </w:tcPr>
          <w:p w:rsidR="00B72D8E" w:rsidRPr="00E5608D" w:rsidRDefault="00B72D8E" w:rsidP="009630CB">
            <w:pPr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E5608D">
              <w:rPr>
                <w:b/>
                <w:i/>
                <w:sz w:val="24"/>
                <w:szCs w:val="24"/>
              </w:rPr>
              <w:t>Date Of Report:</w:t>
            </w: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</w:tcPr>
          <w:p w:rsidR="00B72D8E" w:rsidRPr="00E5608D" w:rsidRDefault="00FD4D56" w:rsidP="00B72D8E">
            <w:pPr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E5608D">
              <w:rPr>
                <w:b/>
                <w:i/>
                <w:sz w:val="24"/>
                <w:szCs w:val="24"/>
              </w:rPr>
              <w:t>ID No. (if available):</w:t>
            </w:r>
          </w:p>
        </w:tc>
      </w:tr>
      <w:tr w:rsidR="003A61C7" w:rsidRPr="00546708" w:rsidTr="003B68A2">
        <w:trPr>
          <w:gridBefore w:val="1"/>
          <w:wBefore w:w="6" w:type="dxa"/>
        </w:trPr>
        <w:tc>
          <w:tcPr>
            <w:tcW w:w="10434" w:type="dxa"/>
            <w:gridSpan w:val="9"/>
            <w:tcBorders>
              <w:bottom w:val="nil"/>
            </w:tcBorders>
          </w:tcPr>
          <w:p w:rsidR="003A61C7" w:rsidRPr="003B68A2" w:rsidRDefault="003A61C7" w:rsidP="003B68A2">
            <w:pPr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3B68A2">
              <w:rPr>
                <w:b/>
                <w:i/>
                <w:sz w:val="24"/>
                <w:szCs w:val="24"/>
              </w:rPr>
              <w:t>Patient</w:t>
            </w:r>
            <w:r w:rsidR="007811FB" w:rsidRPr="003B68A2">
              <w:rPr>
                <w:b/>
                <w:i/>
                <w:sz w:val="24"/>
                <w:szCs w:val="24"/>
              </w:rPr>
              <w:t xml:space="preserve"> Name &amp; contact details: </w:t>
            </w:r>
            <w:r w:rsidRPr="003B68A2">
              <w:rPr>
                <w:b/>
                <w:i/>
                <w:sz w:val="24"/>
                <w:szCs w:val="24"/>
              </w:rPr>
              <w:t xml:space="preserve"> </w:t>
            </w:r>
          </w:p>
          <w:p w:rsidR="00160A9F" w:rsidRPr="00160A9F" w:rsidRDefault="00160A9F" w:rsidP="00160A9F">
            <w:pPr>
              <w:pStyle w:val="ListParagraph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3A61C7" w:rsidRPr="00546708" w:rsidTr="003B68A2">
        <w:trPr>
          <w:gridBefore w:val="1"/>
          <w:wBefore w:w="6" w:type="dxa"/>
        </w:trPr>
        <w:tc>
          <w:tcPr>
            <w:tcW w:w="7417" w:type="dxa"/>
            <w:gridSpan w:val="7"/>
            <w:tcBorders>
              <w:top w:val="nil"/>
            </w:tcBorders>
          </w:tcPr>
          <w:p w:rsidR="003A61C7" w:rsidRPr="00E5608D" w:rsidRDefault="003A61C7" w:rsidP="009630CB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61C7" w:rsidRPr="00E5608D" w:rsidRDefault="003A61C7" w:rsidP="009630CB">
            <w:pPr>
              <w:ind w:left="0"/>
              <w:jc w:val="left"/>
              <w:rPr>
                <w:sz w:val="24"/>
                <w:szCs w:val="24"/>
              </w:rPr>
            </w:pPr>
            <w:r w:rsidRPr="00E5608D">
              <w:rPr>
                <w:sz w:val="24"/>
                <w:szCs w:val="24"/>
              </w:rPr>
              <w:t>Age</w:t>
            </w:r>
            <w:r w:rsidR="00D97AF7" w:rsidRPr="00E5608D">
              <w:rPr>
                <w:sz w:val="24"/>
                <w:szCs w:val="24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3A61C7" w:rsidRPr="00E5608D" w:rsidRDefault="003A61C7" w:rsidP="009630CB">
            <w:pPr>
              <w:ind w:left="0"/>
              <w:jc w:val="left"/>
              <w:rPr>
                <w:sz w:val="24"/>
                <w:szCs w:val="24"/>
              </w:rPr>
            </w:pPr>
            <w:r w:rsidRPr="00E5608D">
              <w:rPr>
                <w:sz w:val="24"/>
                <w:szCs w:val="24"/>
              </w:rPr>
              <w:t>Sex (M/F)</w:t>
            </w:r>
            <w:r w:rsidR="00D97AF7" w:rsidRPr="00E5608D">
              <w:rPr>
                <w:sz w:val="24"/>
                <w:szCs w:val="24"/>
              </w:rPr>
              <w:t>:</w:t>
            </w:r>
          </w:p>
        </w:tc>
      </w:tr>
      <w:tr w:rsidR="00900A7C" w:rsidRPr="00E5608D" w:rsidTr="00D1091D">
        <w:trPr>
          <w:gridBefore w:val="1"/>
          <w:wBefore w:w="6" w:type="dxa"/>
        </w:trPr>
        <w:tc>
          <w:tcPr>
            <w:tcW w:w="10434" w:type="dxa"/>
            <w:gridSpan w:val="9"/>
          </w:tcPr>
          <w:p w:rsidR="00900A7C" w:rsidRDefault="00900A7C" w:rsidP="007811FB">
            <w:pPr>
              <w:ind w:left="0"/>
              <w:jc w:val="left"/>
              <w:rPr>
                <w:sz w:val="24"/>
                <w:szCs w:val="24"/>
              </w:rPr>
            </w:pPr>
            <w:r w:rsidRPr="00E5608D">
              <w:rPr>
                <w:sz w:val="24"/>
                <w:szCs w:val="24"/>
              </w:rPr>
              <w:t>Treatment site</w:t>
            </w:r>
            <w:r w:rsidR="00867E78">
              <w:rPr>
                <w:sz w:val="24"/>
                <w:szCs w:val="24"/>
              </w:rPr>
              <w:t xml:space="preserve"> (Village/District)</w:t>
            </w:r>
            <w:r w:rsidR="00D97AF7" w:rsidRPr="00E5608D">
              <w:rPr>
                <w:sz w:val="24"/>
                <w:szCs w:val="24"/>
              </w:rPr>
              <w:t>:</w:t>
            </w:r>
          </w:p>
          <w:p w:rsidR="00160A9F" w:rsidRPr="00E5608D" w:rsidRDefault="00160A9F" w:rsidP="007811FB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7E47DD" w:rsidTr="003B68A2">
        <w:tc>
          <w:tcPr>
            <w:tcW w:w="2745" w:type="dxa"/>
            <w:gridSpan w:val="2"/>
          </w:tcPr>
          <w:p w:rsidR="007E47DD" w:rsidRDefault="007E47DD" w:rsidP="007811FB">
            <w:pPr>
              <w:tabs>
                <w:tab w:val="left" w:pos="6480"/>
              </w:tabs>
              <w:ind w:left="-72" w:right="-108"/>
              <w:jc w:val="left"/>
            </w:pPr>
            <w:r>
              <w:t>Which drugs were administered?</w:t>
            </w:r>
          </w:p>
        </w:tc>
        <w:tc>
          <w:tcPr>
            <w:tcW w:w="1701" w:type="dxa"/>
            <w:gridSpan w:val="2"/>
          </w:tcPr>
          <w:p w:rsidR="007E47DD" w:rsidRDefault="007E47DD" w:rsidP="007811FB">
            <w:pPr>
              <w:tabs>
                <w:tab w:val="left" w:pos="6480"/>
              </w:tabs>
              <w:ind w:left="-72" w:right="-108"/>
            </w:pPr>
            <w:r>
              <w:t>Dose administered</w:t>
            </w:r>
          </w:p>
        </w:tc>
        <w:tc>
          <w:tcPr>
            <w:tcW w:w="2552" w:type="dxa"/>
            <w:gridSpan w:val="2"/>
          </w:tcPr>
          <w:p w:rsidR="007E47DD" w:rsidRDefault="007E47DD" w:rsidP="00546708">
            <w:pPr>
              <w:tabs>
                <w:tab w:val="left" w:pos="6480"/>
              </w:tabs>
              <w:ind w:left="-72" w:right="-108"/>
            </w:pPr>
            <w:r>
              <w:t>Brand and Manufacturer Name</w:t>
            </w:r>
          </w:p>
        </w:tc>
        <w:tc>
          <w:tcPr>
            <w:tcW w:w="1701" w:type="dxa"/>
            <w:gridSpan w:val="3"/>
          </w:tcPr>
          <w:p w:rsidR="007E47DD" w:rsidRDefault="007E47DD" w:rsidP="00546708">
            <w:pPr>
              <w:tabs>
                <w:tab w:val="left" w:pos="6480"/>
              </w:tabs>
              <w:ind w:left="-72" w:right="-108"/>
            </w:pPr>
            <w:r>
              <w:t>Batch Number</w:t>
            </w:r>
          </w:p>
        </w:tc>
        <w:tc>
          <w:tcPr>
            <w:tcW w:w="1741" w:type="dxa"/>
          </w:tcPr>
          <w:p w:rsidR="007E47DD" w:rsidRDefault="003B68A2" w:rsidP="003B68A2">
            <w:pPr>
              <w:tabs>
                <w:tab w:val="left" w:pos="6480"/>
              </w:tabs>
              <w:ind w:left="-99" w:right="-108"/>
            </w:pPr>
            <w:r>
              <w:rPr>
                <w:i/>
              </w:rPr>
              <w:t xml:space="preserve">Time and </w:t>
            </w:r>
            <w:r w:rsidR="007E47DD" w:rsidRPr="00587A71">
              <w:rPr>
                <w:i/>
              </w:rPr>
              <w:t>Date of treatment</w:t>
            </w:r>
            <w:r w:rsidR="007E47DD">
              <w:rPr>
                <w:i/>
              </w:rPr>
              <w:t>:</w:t>
            </w:r>
            <w:r w:rsidR="007E47DD">
              <w:t xml:space="preserve"> (</w:t>
            </w:r>
            <w:r>
              <w:t xml:space="preserve">hour, </w:t>
            </w:r>
            <w:r w:rsidR="007E47DD">
              <w:t>day/month/year)</w:t>
            </w:r>
          </w:p>
        </w:tc>
      </w:tr>
      <w:tr w:rsidR="007E47DD" w:rsidTr="003B68A2">
        <w:trPr>
          <w:trHeight w:val="432"/>
        </w:trPr>
        <w:tc>
          <w:tcPr>
            <w:tcW w:w="2745" w:type="dxa"/>
            <w:gridSpan w:val="2"/>
          </w:tcPr>
          <w:p w:rsidR="007E47DD" w:rsidRDefault="00D50FFA" w:rsidP="00587A71">
            <w:pPr>
              <w:tabs>
                <w:tab w:val="left" w:pos="6480"/>
              </w:tabs>
              <w:ind w:left="558" w:right="162"/>
              <w:jc w:val="lef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29845</wp:posOffset>
                      </wp:positionV>
                      <wp:extent cx="228600" cy="209550"/>
                      <wp:effectExtent l="0" t="0" r="19050" b="19050"/>
                      <wp:wrapNone/>
                      <wp:docPr id="7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C38C9" id="Rectangle 201" o:spid="_x0000_s1026" style="position:absolute;margin-left:-.3pt;margin-top:2.35pt;width:18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" filled="f"/>
                  </w:pict>
                </mc:Fallback>
              </mc:AlternateContent>
            </w:r>
            <w:r w:rsidR="007E47DD">
              <w:t>albendazole</w:t>
            </w:r>
          </w:p>
        </w:tc>
        <w:tc>
          <w:tcPr>
            <w:tcW w:w="1701" w:type="dxa"/>
            <w:gridSpan w:val="2"/>
          </w:tcPr>
          <w:p w:rsidR="007E47DD" w:rsidRDefault="007E47DD" w:rsidP="00546708">
            <w:pPr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2552" w:type="dxa"/>
            <w:gridSpan w:val="2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01" w:type="dxa"/>
            <w:gridSpan w:val="3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41" w:type="dxa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</w:tr>
      <w:tr w:rsidR="007E47DD" w:rsidTr="003B68A2">
        <w:trPr>
          <w:trHeight w:val="432"/>
        </w:trPr>
        <w:tc>
          <w:tcPr>
            <w:tcW w:w="2745" w:type="dxa"/>
            <w:gridSpan w:val="2"/>
          </w:tcPr>
          <w:p w:rsidR="007E47DD" w:rsidRDefault="00D50FFA" w:rsidP="00D1091D">
            <w:pPr>
              <w:tabs>
                <w:tab w:val="left" w:pos="6480"/>
              </w:tabs>
              <w:ind w:left="612" w:right="162"/>
              <w:jc w:val="left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28600" cy="173355"/>
                      <wp:effectExtent l="0" t="0" r="19050" b="17145"/>
                      <wp:wrapNone/>
                      <wp:docPr id="6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32526" id="Rectangle 202" o:spid="_x0000_s1026" style="position:absolute;margin-left:-.3pt;margin-top:1.55pt;width:18pt;height:13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UUeQIAAPw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" filled="f"/>
                  </w:pict>
                </mc:Fallback>
              </mc:AlternateContent>
            </w:r>
            <w:r w:rsidR="007E47DD">
              <w:rPr>
                <w:noProof/>
                <w:lang w:eastAsia="en-GB"/>
              </w:rPr>
              <w:t>azithromycin</w:t>
            </w:r>
          </w:p>
        </w:tc>
        <w:tc>
          <w:tcPr>
            <w:tcW w:w="1701" w:type="dxa"/>
            <w:gridSpan w:val="2"/>
          </w:tcPr>
          <w:p w:rsidR="007E47DD" w:rsidRDefault="007E47DD" w:rsidP="00546708">
            <w:pPr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2552" w:type="dxa"/>
            <w:gridSpan w:val="2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01" w:type="dxa"/>
            <w:gridSpan w:val="3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41" w:type="dxa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</w:tr>
      <w:tr w:rsidR="007E47DD" w:rsidTr="003B68A2">
        <w:trPr>
          <w:trHeight w:val="432"/>
        </w:trPr>
        <w:tc>
          <w:tcPr>
            <w:tcW w:w="2745" w:type="dxa"/>
            <w:gridSpan w:val="2"/>
          </w:tcPr>
          <w:p w:rsidR="007E47DD" w:rsidRDefault="00D50FFA" w:rsidP="00587A71">
            <w:pPr>
              <w:tabs>
                <w:tab w:val="left" w:pos="6480"/>
              </w:tabs>
              <w:ind w:left="558" w:right="162"/>
              <w:jc w:val="lef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34290</wp:posOffset>
                      </wp:positionV>
                      <wp:extent cx="228600" cy="209550"/>
                      <wp:effectExtent l="0" t="0" r="19050" b="19050"/>
                      <wp:wrapNone/>
                      <wp:docPr id="5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5A367" id="Rectangle 203" o:spid="_x0000_s1026" style="position:absolute;margin-left:-.3pt;margin-top:2.7pt;width:18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FjeQIAAPw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" filled="f"/>
                  </w:pict>
                </mc:Fallback>
              </mc:AlternateContent>
            </w:r>
            <w:r w:rsidR="00CF661F">
              <w:t>d</w:t>
            </w:r>
            <w:r w:rsidR="007E47DD">
              <w:t>iethylcarbamazine (DEC)</w:t>
            </w:r>
          </w:p>
        </w:tc>
        <w:tc>
          <w:tcPr>
            <w:tcW w:w="1701" w:type="dxa"/>
            <w:gridSpan w:val="2"/>
          </w:tcPr>
          <w:p w:rsidR="007E47DD" w:rsidRDefault="007E47DD" w:rsidP="00546708">
            <w:pPr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2552" w:type="dxa"/>
            <w:gridSpan w:val="2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01" w:type="dxa"/>
            <w:gridSpan w:val="3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41" w:type="dxa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</w:tr>
      <w:tr w:rsidR="007E47DD" w:rsidTr="003B68A2">
        <w:trPr>
          <w:trHeight w:val="432"/>
        </w:trPr>
        <w:tc>
          <w:tcPr>
            <w:tcW w:w="2745" w:type="dxa"/>
            <w:gridSpan w:val="2"/>
          </w:tcPr>
          <w:p w:rsidR="007E47DD" w:rsidRDefault="00D50FFA" w:rsidP="00587A71">
            <w:pPr>
              <w:tabs>
                <w:tab w:val="left" w:pos="6480"/>
              </w:tabs>
              <w:ind w:left="558" w:right="162"/>
              <w:jc w:val="lef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38100</wp:posOffset>
                      </wp:positionV>
                      <wp:extent cx="228600" cy="209550"/>
                      <wp:effectExtent l="0" t="0" r="19050" b="19050"/>
                      <wp:wrapNone/>
                      <wp:docPr id="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73386" id="Rectangle 204" o:spid="_x0000_s1026" style="position:absolute;margin-left:-.3pt;margin-top:3pt;width:18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FB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" filled="f"/>
                  </w:pict>
                </mc:Fallback>
              </mc:AlternateContent>
            </w:r>
            <w:r w:rsidR="007E47DD">
              <w:t>ivermectin</w:t>
            </w:r>
          </w:p>
        </w:tc>
        <w:tc>
          <w:tcPr>
            <w:tcW w:w="1701" w:type="dxa"/>
            <w:gridSpan w:val="2"/>
          </w:tcPr>
          <w:p w:rsidR="007E47DD" w:rsidRDefault="007E47DD" w:rsidP="00546708">
            <w:pPr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2552" w:type="dxa"/>
            <w:gridSpan w:val="2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01" w:type="dxa"/>
            <w:gridSpan w:val="3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41" w:type="dxa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</w:tr>
      <w:tr w:rsidR="007E47DD" w:rsidTr="003B68A2">
        <w:trPr>
          <w:trHeight w:val="432"/>
        </w:trPr>
        <w:tc>
          <w:tcPr>
            <w:tcW w:w="2745" w:type="dxa"/>
            <w:gridSpan w:val="2"/>
          </w:tcPr>
          <w:p w:rsidR="007E47DD" w:rsidRDefault="00D50FFA" w:rsidP="00587A71">
            <w:pPr>
              <w:tabs>
                <w:tab w:val="left" w:pos="6480"/>
              </w:tabs>
              <w:ind w:left="558" w:right="162"/>
              <w:jc w:val="lef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25400</wp:posOffset>
                      </wp:positionV>
                      <wp:extent cx="228600" cy="209550"/>
                      <wp:effectExtent l="0" t="0" r="19050" b="19050"/>
                      <wp:wrapNone/>
                      <wp:docPr id="3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C4CEF" id="Rectangle 205" o:spid="_x0000_s1026" style="position:absolute;margin-left:-.3pt;margin-top:2pt;width:18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VweQIAAPw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" filled="f"/>
                  </w:pict>
                </mc:Fallback>
              </mc:AlternateContent>
            </w:r>
            <w:r w:rsidR="007E47DD">
              <w:t>mebendazole</w:t>
            </w:r>
          </w:p>
        </w:tc>
        <w:tc>
          <w:tcPr>
            <w:tcW w:w="1701" w:type="dxa"/>
            <w:gridSpan w:val="2"/>
          </w:tcPr>
          <w:p w:rsidR="007E47DD" w:rsidRDefault="007E47DD" w:rsidP="00546708">
            <w:pPr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2552" w:type="dxa"/>
            <w:gridSpan w:val="2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01" w:type="dxa"/>
            <w:gridSpan w:val="3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41" w:type="dxa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</w:tr>
      <w:tr w:rsidR="007E47DD" w:rsidTr="003B68A2">
        <w:trPr>
          <w:trHeight w:val="432"/>
        </w:trPr>
        <w:tc>
          <w:tcPr>
            <w:tcW w:w="2745" w:type="dxa"/>
            <w:gridSpan w:val="2"/>
          </w:tcPr>
          <w:p w:rsidR="007E47DD" w:rsidRDefault="00D50FFA" w:rsidP="00587A71">
            <w:pPr>
              <w:tabs>
                <w:tab w:val="left" w:pos="6480"/>
              </w:tabs>
              <w:ind w:left="558" w:right="162"/>
              <w:jc w:val="lef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29210</wp:posOffset>
                      </wp:positionV>
                      <wp:extent cx="228600" cy="209550"/>
                      <wp:effectExtent l="0" t="0" r="19050" b="19050"/>
                      <wp:wrapNone/>
                      <wp:docPr id="2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5F71B" id="Rectangle 206" o:spid="_x0000_s1026" style="position:absolute;margin-left:-.3pt;margin-top:2.3pt;width:18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Td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" filled="f"/>
                  </w:pict>
                </mc:Fallback>
              </mc:AlternateContent>
            </w:r>
            <w:r w:rsidR="007E47DD">
              <w:t>praziquantel</w:t>
            </w:r>
          </w:p>
        </w:tc>
        <w:tc>
          <w:tcPr>
            <w:tcW w:w="1701" w:type="dxa"/>
            <w:gridSpan w:val="2"/>
          </w:tcPr>
          <w:p w:rsidR="007E47DD" w:rsidRDefault="007E47DD" w:rsidP="00546708">
            <w:pPr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2552" w:type="dxa"/>
            <w:gridSpan w:val="2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01" w:type="dxa"/>
            <w:gridSpan w:val="3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41" w:type="dxa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</w:tr>
      <w:tr w:rsidR="007E47DD" w:rsidTr="003B68A2">
        <w:trPr>
          <w:trHeight w:val="432"/>
        </w:trPr>
        <w:tc>
          <w:tcPr>
            <w:tcW w:w="2745" w:type="dxa"/>
            <w:gridSpan w:val="2"/>
          </w:tcPr>
          <w:p w:rsidR="007E47DD" w:rsidRDefault="00D50FFA" w:rsidP="00587A71">
            <w:pPr>
              <w:tabs>
                <w:tab w:val="left" w:pos="6480"/>
              </w:tabs>
              <w:ind w:left="558" w:right="162"/>
              <w:jc w:val="left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22225</wp:posOffset>
                      </wp:positionV>
                      <wp:extent cx="228600" cy="209550"/>
                      <wp:effectExtent l="0" t="0" r="19050" b="19050"/>
                      <wp:wrapNone/>
                      <wp:docPr id="1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92CC0" id="Rectangle 207" o:spid="_x0000_s1026" style="position:absolute;margin-left:-.3pt;margin-top:1.75pt;width:18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Z+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" filled="f"/>
                  </w:pict>
                </mc:Fallback>
              </mc:AlternateContent>
            </w:r>
            <w:r w:rsidR="007E47DD">
              <w:rPr>
                <w:noProof/>
                <w:lang w:eastAsia="en-GB"/>
              </w:rPr>
              <w:t>other</w:t>
            </w:r>
            <w:r w:rsidR="00086AD3">
              <w:rPr>
                <w:noProof/>
                <w:lang w:eastAsia="en-GB"/>
              </w:rPr>
              <w:t xml:space="preserve"> (specify)</w:t>
            </w:r>
          </w:p>
        </w:tc>
        <w:tc>
          <w:tcPr>
            <w:tcW w:w="1701" w:type="dxa"/>
            <w:gridSpan w:val="2"/>
          </w:tcPr>
          <w:p w:rsidR="007E47DD" w:rsidRDefault="007E47DD" w:rsidP="00546708">
            <w:pPr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2552" w:type="dxa"/>
            <w:gridSpan w:val="2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01" w:type="dxa"/>
            <w:gridSpan w:val="3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  <w:tc>
          <w:tcPr>
            <w:tcW w:w="1741" w:type="dxa"/>
          </w:tcPr>
          <w:p w:rsidR="007E47DD" w:rsidRDefault="007E47DD" w:rsidP="00587A71">
            <w:pPr>
              <w:tabs>
                <w:tab w:val="left" w:pos="6480"/>
              </w:tabs>
              <w:ind w:left="-135" w:right="-73"/>
            </w:pPr>
          </w:p>
        </w:tc>
      </w:tr>
      <w:tr w:rsidR="00A444D3" w:rsidTr="003B68A2">
        <w:trPr>
          <w:trHeight w:val="894"/>
        </w:trPr>
        <w:tc>
          <w:tcPr>
            <w:tcW w:w="10440" w:type="dxa"/>
            <w:gridSpan w:val="10"/>
            <w:tcBorders>
              <w:bottom w:val="single" w:sz="4" w:space="0" w:color="auto"/>
            </w:tcBorders>
          </w:tcPr>
          <w:p w:rsidR="00A444D3" w:rsidRDefault="007E47DD" w:rsidP="00D97AF7">
            <w:pPr>
              <w:tabs>
                <w:tab w:val="left" w:pos="6480"/>
              </w:tabs>
              <w:ind w:left="0" w:right="-108"/>
              <w:jc w:val="left"/>
            </w:pPr>
            <w:r>
              <w:t>E</w:t>
            </w:r>
            <w:r w:rsidR="00A444D3">
              <w:t xml:space="preserve">xplain </w:t>
            </w:r>
            <w:r w:rsidR="00B82E60">
              <w:t xml:space="preserve"> the</w:t>
            </w:r>
            <w:r w:rsidR="00A444D3">
              <w:t xml:space="preserve"> circumstan</w:t>
            </w:r>
            <w:r w:rsidR="00D97AF7">
              <w:t xml:space="preserve">ces of past </w:t>
            </w:r>
            <w:r w:rsidR="00160A9F">
              <w:t xml:space="preserve">and concomitant </w:t>
            </w:r>
            <w:r w:rsidR="00D97AF7">
              <w:t>treatment(s)</w:t>
            </w:r>
            <w:r>
              <w:t xml:space="preserve"> with same or other medicines </w:t>
            </w:r>
            <w:r w:rsidR="00B82E60">
              <w:t xml:space="preserve">and when they were given </w:t>
            </w:r>
            <w:r>
              <w:t>(if applicable)</w:t>
            </w:r>
            <w:r w:rsidR="00A444D3">
              <w:t>:</w:t>
            </w:r>
          </w:p>
          <w:p w:rsidR="00160A9F" w:rsidRDefault="00160A9F" w:rsidP="00D97AF7">
            <w:pPr>
              <w:tabs>
                <w:tab w:val="left" w:pos="6480"/>
              </w:tabs>
              <w:ind w:left="0" w:right="-108"/>
              <w:jc w:val="left"/>
            </w:pPr>
          </w:p>
          <w:p w:rsidR="00160A9F" w:rsidRDefault="00160A9F" w:rsidP="00D97AF7">
            <w:pPr>
              <w:tabs>
                <w:tab w:val="left" w:pos="6480"/>
              </w:tabs>
              <w:ind w:left="0" w:right="-108"/>
              <w:jc w:val="left"/>
            </w:pPr>
          </w:p>
          <w:p w:rsidR="00160A9F" w:rsidRDefault="00160A9F" w:rsidP="00D97AF7">
            <w:pPr>
              <w:tabs>
                <w:tab w:val="left" w:pos="6480"/>
              </w:tabs>
              <w:ind w:left="0" w:right="-108"/>
              <w:jc w:val="left"/>
            </w:pPr>
          </w:p>
          <w:p w:rsidR="00160A9F" w:rsidRDefault="00160A9F" w:rsidP="00D97AF7">
            <w:pPr>
              <w:tabs>
                <w:tab w:val="left" w:pos="6480"/>
              </w:tabs>
              <w:ind w:left="0" w:right="-108"/>
              <w:jc w:val="left"/>
            </w:pPr>
          </w:p>
        </w:tc>
      </w:tr>
      <w:tr w:rsidR="00A444D3" w:rsidTr="003B68A2">
        <w:trPr>
          <w:trHeight w:val="432"/>
        </w:trPr>
        <w:tc>
          <w:tcPr>
            <w:tcW w:w="10440" w:type="dxa"/>
            <w:gridSpan w:val="10"/>
          </w:tcPr>
          <w:p w:rsidR="00A444D3" w:rsidRPr="00E17EA2" w:rsidRDefault="003B68A2" w:rsidP="003B68A2">
            <w:pPr>
              <w:ind w:left="-108" w:right="-108"/>
              <w:jc w:val="left"/>
            </w:pPr>
            <w:r>
              <w:rPr>
                <w:b/>
                <w:i/>
                <w:sz w:val="24"/>
                <w:szCs w:val="24"/>
              </w:rPr>
              <w:t>Time and date of onset of</w:t>
            </w:r>
            <w:r w:rsidR="00A444D3">
              <w:rPr>
                <w:b/>
                <w:i/>
                <w:sz w:val="24"/>
                <w:szCs w:val="24"/>
              </w:rPr>
              <w:t xml:space="preserve"> the adverse </w:t>
            </w:r>
            <w:r w:rsidR="003465F7">
              <w:rPr>
                <w:b/>
                <w:i/>
                <w:sz w:val="24"/>
                <w:szCs w:val="24"/>
              </w:rPr>
              <w:t>event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</w:p>
        </w:tc>
      </w:tr>
      <w:tr w:rsidR="00C104C8" w:rsidRPr="00E17EA2" w:rsidTr="003B68A2">
        <w:trPr>
          <w:trHeight w:val="693"/>
        </w:trPr>
        <w:tc>
          <w:tcPr>
            <w:tcW w:w="10440" w:type="dxa"/>
            <w:gridSpan w:val="10"/>
          </w:tcPr>
          <w:p w:rsidR="00B82E60" w:rsidRDefault="003B68A2" w:rsidP="00C104C8">
            <w:pPr>
              <w:ind w:left="0"/>
              <w:jc w:val="lef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Description of adverse event</w:t>
            </w:r>
            <w:r w:rsidR="00B82E60">
              <w:rPr>
                <w:b/>
                <w:i/>
                <w:sz w:val="24"/>
                <w:szCs w:val="24"/>
                <w:lang w:val="en-US"/>
              </w:rPr>
              <w:t>: Please describe clinical signs and symptoms and diagnosis if known.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B82E60" w:rsidRDefault="00B82E60" w:rsidP="00C104C8">
            <w:pPr>
              <w:ind w:left="0"/>
              <w:jc w:val="left"/>
              <w:rPr>
                <w:b/>
                <w:i/>
                <w:sz w:val="24"/>
                <w:szCs w:val="24"/>
                <w:lang w:val="en-US"/>
              </w:rPr>
            </w:pPr>
          </w:p>
          <w:p w:rsidR="00B000A9" w:rsidRDefault="00B000A9" w:rsidP="00C104C8">
            <w:pPr>
              <w:ind w:left="0"/>
              <w:jc w:val="left"/>
              <w:rPr>
                <w:b/>
                <w:i/>
                <w:sz w:val="24"/>
                <w:szCs w:val="24"/>
                <w:lang w:val="en-US"/>
              </w:rPr>
            </w:pPr>
          </w:p>
          <w:p w:rsidR="00374849" w:rsidRDefault="00374849" w:rsidP="00C104C8">
            <w:pPr>
              <w:ind w:left="0"/>
              <w:jc w:val="left"/>
              <w:rPr>
                <w:b/>
                <w:i/>
                <w:sz w:val="24"/>
                <w:szCs w:val="24"/>
                <w:lang w:val="en-US"/>
              </w:rPr>
            </w:pPr>
          </w:p>
          <w:p w:rsidR="00374849" w:rsidRDefault="00374849" w:rsidP="00C104C8">
            <w:pPr>
              <w:ind w:left="0"/>
              <w:jc w:val="left"/>
              <w:rPr>
                <w:b/>
                <w:i/>
                <w:sz w:val="24"/>
                <w:szCs w:val="24"/>
                <w:lang w:val="en-US"/>
              </w:rPr>
            </w:pPr>
          </w:p>
          <w:p w:rsidR="00B82E60" w:rsidRDefault="00B82E60" w:rsidP="00C104C8">
            <w:pPr>
              <w:ind w:left="0"/>
              <w:jc w:val="left"/>
              <w:rPr>
                <w:b/>
                <w:i/>
                <w:sz w:val="24"/>
                <w:szCs w:val="24"/>
                <w:lang w:val="en-US"/>
              </w:rPr>
            </w:pPr>
          </w:p>
          <w:p w:rsidR="00B82E60" w:rsidRDefault="00B82E60" w:rsidP="00C104C8">
            <w:pPr>
              <w:ind w:left="0"/>
              <w:jc w:val="left"/>
              <w:rPr>
                <w:b/>
                <w:i/>
                <w:sz w:val="24"/>
                <w:szCs w:val="24"/>
                <w:lang w:val="en-US"/>
              </w:rPr>
            </w:pPr>
          </w:p>
          <w:p w:rsidR="00C104C8" w:rsidRPr="003B68A2" w:rsidRDefault="00B82E60" w:rsidP="00C104C8">
            <w:pPr>
              <w:ind w:left="0"/>
              <w:jc w:val="lef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</w:t>
            </w:r>
            <w:r w:rsidR="003B68A2" w:rsidRPr="003B68A2">
              <w:rPr>
                <w:i/>
                <w:sz w:val="24"/>
                <w:szCs w:val="24"/>
                <w:lang w:val="en-US"/>
              </w:rPr>
              <w:t>lease tick</w:t>
            </w:r>
            <w:r w:rsidR="003B68A2">
              <w:rPr>
                <w:i/>
                <w:sz w:val="24"/>
                <w:szCs w:val="24"/>
                <w:lang w:val="en-US"/>
              </w:rPr>
              <w:t xml:space="preserve"> boxes</w:t>
            </w:r>
            <w:r w:rsidR="003B68A2" w:rsidRPr="003B68A2">
              <w:rPr>
                <w:i/>
                <w:sz w:val="24"/>
                <w:szCs w:val="24"/>
                <w:lang w:val="en-US"/>
              </w:rPr>
              <w:t xml:space="preserve"> as appropriate</w:t>
            </w:r>
            <w:r w:rsidR="003B68A2"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:rsidR="00C104C8" w:rsidRPr="00FE50FE" w:rsidRDefault="00DD150D" w:rsidP="00C104C8">
            <w:pPr>
              <w:ind w:left="0"/>
              <w:jc w:val="left"/>
              <w:rPr>
                <w:bCs/>
                <w:i/>
                <w:sz w:val="24"/>
                <w:szCs w:val="24"/>
                <w:lang w:val="en-US"/>
              </w:rPr>
            </w:pPr>
            <w:r w:rsidRPr="00FE50FE">
              <w:rPr>
                <w:i/>
                <w:sz w:val="24"/>
                <w:szCs w:val="24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4C8" w:rsidRPr="00FE50FE">
              <w:rPr>
                <w:i/>
                <w:sz w:val="24"/>
                <w:szCs w:val="24"/>
                <w:lang w:val="en-US"/>
              </w:rPr>
              <w:instrText xml:space="preserve"> FORMCHECKBOX </w:instrText>
            </w:r>
            <w:r w:rsidR="00480F18">
              <w:rPr>
                <w:i/>
                <w:sz w:val="24"/>
                <w:szCs w:val="24"/>
                <w:lang w:val="en-US"/>
              </w:rPr>
            </w:r>
            <w:r w:rsidR="00480F18">
              <w:rPr>
                <w:i/>
                <w:sz w:val="24"/>
                <w:szCs w:val="24"/>
                <w:lang w:val="en-US"/>
              </w:rPr>
              <w:fldChar w:fldCharType="separate"/>
            </w:r>
            <w:r w:rsidRPr="00FE50FE">
              <w:rPr>
                <w:i/>
                <w:sz w:val="24"/>
                <w:szCs w:val="24"/>
                <w:lang w:val="en-US"/>
              </w:rPr>
              <w:fldChar w:fldCharType="end"/>
            </w:r>
            <w:r w:rsidR="00C104C8" w:rsidRPr="00FE50FE">
              <w:rPr>
                <w:i/>
                <w:sz w:val="24"/>
                <w:szCs w:val="24"/>
                <w:lang w:val="en-US"/>
              </w:rPr>
              <w:t xml:space="preserve"> </w:t>
            </w:r>
            <w:r w:rsidR="00C104C8" w:rsidRPr="00FE50FE">
              <w:rPr>
                <w:bCs/>
                <w:i/>
                <w:sz w:val="24"/>
                <w:szCs w:val="24"/>
                <w:lang w:val="en-US"/>
              </w:rPr>
              <w:t>death</w:t>
            </w:r>
          </w:p>
          <w:p w:rsidR="00C104C8" w:rsidRPr="00FE50FE" w:rsidRDefault="00DD150D" w:rsidP="00C104C8">
            <w:pPr>
              <w:ind w:left="0"/>
              <w:jc w:val="left"/>
              <w:rPr>
                <w:bCs/>
                <w:i/>
                <w:sz w:val="24"/>
                <w:szCs w:val="24"/>
                <w:lang w:val="en-US"/>
              </w:rPr>
            </w:pPr>
            <w:r w:rsidRPr="00FE50FE">
              <w:rPr>
                <w:i/>
                <w:sz w:val="24"/>
                <w:szCs w:val="24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4C8" w:rsidRPr="00FE50FE">
              <w:rPr>
                <w:i/>
                <w:sz w:val="24"/>
                <w:szCs w:val="24"/>
                <w:lang w:val="en-US"/>
              </w:rPr>
              <w:instrText xml:space="preserve"> FORMCHECKBOX </w:instrText>
            </w:r>
            <w:r w:rsidR="00480F18">
              <w:rPr>
                <w:i/>
                <w:sz w:val="24"/>
                <w:szCs w:val="24"/>
                <w:lang w:val="en-US"/>
              </w:rPr>
            </w:r>
            <w:r w:rsidR="00480F18">
              <w:rPr>
                <w:i/>
                <w:sz w:val="24"/>
                <w:szCs w:val="24"/>
                <w:lang w:val="en-US"/>
              </w:rPr>
              <w:fldChar w:fldCharType="separate"/>
            </w:r>
            <w:r w:rsidRPr="00FE50FE">
              <w:rPr>
                <w:i/>
                <w:sz w:val="24"/>
                <w:szCs w:val="24"/>
                <w:lang w:val="en-US"/>
              </w:rPr>
              <w:fldChar w:fldCharType="end"/>
            </w:r>
            <w:r w:rsidR="00C104C8" w:rsidRPr="00FE50FE">
              <w:rPr>
                <w:i/>
                <w:sz w:val="24"/>
                <w:szCs w:val="24"/>
                <w:lang w:val="en-US"/>
              </w:rPr>
              <w:t xml:space="preserve"> </w:t>
            </w:r>
            <w:r w:rsidR="00C104C8" w:rsidRPr="00FE50FE">
              <w:rPr>
                <w:bCs/>
                <w:i/>
                <w:sz w:val="24"/>
                <w:szCs w:val="24"/>
                <w:lang w:val="en-US"/>
              </w:rPr>
              <w:t xml:space="preserve">life-threatening </w:t>
            </w:r>
          </w:p>
          <w:p w:rsidR="00C104C8" w:rsidRPr="00FE50FE" w:rsidRDefault="00DD150D" w:rsidP="00C104C8">
            <w:pPr>
              <w:ind w:left="0"/>
              <w:jc w:val="left"/>
              <w:rPr>
                <w:bCs/>
                <w:i/>
                <w:sz w:val="24"/>
                <w:szCs w:val="24"/>
                <w:lang w:val="en-US"/>
              </w:rPr>
            </w:pPr>
            <w:r w:rsidRPr="00FE50FE">
              <w:rPr>
                <w:i/>
                <w:sz w:val="24"/>
                <w:szCs w:val="24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4C8" w:rsidRPr="00FE50FE">
              <w:rPr>
                <w:i/>
                <w:sz w:val="24"/>
                <w:szCs w:val="24"/>
                <w:lang w:val="en-US"/>
              </w:rPr>
              <w:instrText xml:space="preserve"> FORMCHECKBOX </w:instrText>
            </w:r>
            <w:r w:rsidR="00480F18">
              <w:rPr>
                <w:i/>
                <w:sz w:val="24"/>
                <w:szCs w:val="24"/>
                <w:lang w:val="en-US"/>
              </w:rPr>
            </w:r>
            <w:r w:rsidR="00480F18">
              <w:rPr>
                <w:i/>
                <w:sz w:val="24"/>
                <w:szCs w:val="24"/>
                <w:lang w:val="en-US"/>
              </w:rPr>
              <w:fldChar w:fldCharType="separate"/>
            </w:r>
            <w:r w:rsidRPr="00FE50FE">
              <w:rPr>
                <w:i/>
                <w:sz w:val="24"/>
                <w:szCs w:val="24"/>
                <w:lang w:val="en-US"/>
              </w:rPr>
              <w:fldChar w:fldCharType="end"/>
            </w:r>
            <w:r w:rsidR="00C104C8" w:rsidRPr="00FE50FE">
              <w:rPr>
                <w:i/>
                <w:sz w:val="24"/>
                <w:szCs w:val="24"/>
                <w:lang w:val="en-US"/>
              </w:rPr>
              <w:t xml:space="preserve"> </w:t>
            </w:r>
            <w:r w:rsidR="00C104C8" w:rsidRPr="00FE50FE">
              <w:rPr>
                <w:bCs/>
                <w:i/>
                <w:sz w:val="24"/>
                <w:szCs w:val="24"/>
                <w:lang w:val="en-US"/>
              </w:rPr>
              <w:t>in-patient hospitalization or prolongation of an existing hospitalization</w:t>
            </w:r>
          </w:p>
          <w:p w:rsidR="00C104C8" w:rsidRDefault="00DD150D" w:rsidP="00C104C8">
            <w:pPr>
              <w:ind w:left="0"/>
              <w:jc w:val="left"/>
              <w:rPr>
                <w:bCs/>
                <w:i/>
                <w:sz w:val="24"/>
                <w:szCs w:val="24"/>
                <w:lang w:val="en-US"/>
              </w:rPr>
            </w:pPr>
            <w:r w:rsidRPr="00FE50FE">
              <w:rPr>
                <w:i/>
                <w:sz w:val="24"/>
                <w:szCs w:val="24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4C8" w:rsidRPr="00FE50FE">
              <w:rPr>
                <w:i/>
                <w:sz w:val="24"/>
                <w:szCs w:val="24"/>
                <w:lang w:val="en-US"/>
              </w:rPr>
              <w:instrText xml:space="preserve"> FORMCHECKBOX </w:instrText>
            </w:r>
            <w:r w:rsidR="00480F18">
              <w:rPr>
                <w:i/>
                <w:sz w:val="24"/>
                <w:szCs w:val="24"/>
                <w:lang w:val="en-US"/>
              </w:rPr>
            </w:r>
            <w:r w:rsidR="00480F18">
              <w:rPr>
                <w:i/>
                <w:sz w:val="24"/>
                <w:szCs w:val="24"/>
                <w:lang w:val="en-US"/>
              </w:rPr>
              <w:fldChar w:fldCharType="separate"/>
            </w:r>
            <w:r w:rsidRPr="00FE50FE">
              <w:rPr>
                <w:i/>
                <w:sz w:val="24"/>
                <w:szCs w:val="24"/>
                <w:lang w:val="en-US"/>
              </w:rPr>
              <w:fldChar w:fldCharType="end"/>
            </w:r>
            <w:r w:rsidR="00C104C8" w:rsidRPr="00FE50FE">
              <w:rPr>
                <w:i/>
                <w:sz w:val="24"/>
                <w:szCs w:val="24"/>
                <w:lang w:val="en-US"/>
              </w:rPr>
              <w:t xml:space="preserve"> </w:t>
            </w:r>
            <w:r w:rsidR="00C104C8" w:rsidRPr="00FE50FE">
              <w:rPr>
                <w:bCs/>
                <w:i/>
                <w:sz w:val="24"/>
                <w:szCs w:val="24"/>
                <w:lang w:val="en-US"/>
              </w:rPr>
              <w:t>persistent or significant disability/incapacity</w:t>
            </w:r>
          </w:p>
          <w:p w:rsidR="00086AD3" w:rsidRPr="00FE50FE" w:rsidRDefault="00DD150D" w:rsidP="00086AD3">
            <w:pPr>
              <w:ind w:left="0"/>
              <w:jc w:val="left"/>
              <w:rPr>
                <w:bCs/>
                <w:i/>
                <w:sz w:val="24"/>
                <w:szCs w:val="24"/>
                <w:lang w:val="en-US"/>
              </w:rPr>
            </w:pPr>
            <w:r w:rsidRPr="00FE50FE">
              <w:rPr>
                <w:i/>
                <w:sz w:val="24"/>
                <w:szCs w:val="24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AD3" w:rsidRPr="00FE50FE">
              <w:rPr>
                <w:i/>
                <w:sz w:val="24"/>
                <w:szCs w:val="24"/>
                <w:lang w:val="en-US"/>
              </w:rPr>
              <w:instrText xml:space="preserve"> FORMCHECKBOX </w:instrText>
            </w:r>
            <w:r w:rsidR="00480F18">
              <w:rPr>
                <w:i/>
                <w:sz w:val="24"/>
                <w:szCs w:val="24"/>
                <w:lang w:val="en-US"/>
              </w:rPr>
            </w:r>
            <w:r w:rsidR="00480F18">
              <w:rPr>
                <w:i/>
                <w:sz w:val="24"/>
                <w:szCs w:val="24"/>
                <w:lang w:val="en-US"/>
              </w:rPr>
              <w:fldChar w:fldCharType="separate"/>
            </w:r>
            <w:r w:rsidRPr="00FE50FE">
              <w:rPr>
                <w:i/>
                <w:sz w:val="24"/>
                <w:szCs w:val="24"/>
                <w:lang w:val="en-US"/>
              </w:rPr>
              <w:fldChar w:fldCharType="end"/>
            </w:r>
            <w:r w:rsidR="00086AD3" w:rsidRPr="00FE50FE">
              <w:rPr>
                <w:i/>
                <w:sz w:val="24"/>
                <w:szCs w:val="24"/>
                <w:lang w:val="en-US"/>
              </w:rPr>
              <w:t xml:space="preserve"> </w:t>
            </w:r>
            <w:r w:rsidR="00086AD3">
              <w:rPr>
                <w:i/>
                <w:sz w:val="24"/>
                <w:szCs w:val="24"/>
                <w:lang w:val="en-US"/>
              </w:rPr>
              <w:t>birth defect</w:t>
            </w:r>
          </w:p>
          <w:p w:rsidR="00C104C8" w:rsidRPr="00FE50FE" w:rsidRDefault="00DD150D" w:rsidP="00C104C8">
            <w:pPr>
              <w:ind w:left="0"/>
              <w:jc w:val="left"/>
              <w:rPr>
                <w:bCs/>
                <w:i/>
                <w:sz w:val="24"/>
                <w:szCs w:val="24"/>
                <w:lang w:val="en-US"/>
              </w:rPr>
            </w:pPr>
            <w:r w:rsidRPr="00FE50FE">
              <w:rPr>
                <w:i/>
                <w:sz w:val="24"/>
                <w:szCs w:val="24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4C8" w:rsidRPr="00FE50FE">
              <w:rPr>
                <w:i/>
                <w:sz w:val="24"/>
                <w:szCs w:val="24"/>
                <w:lang w:val="en-US"/>
              </w:rPr>
              <w:instrText xml:space="preserve"> FORMCHECKBOX </w:instrText>
            </w:r>
            <w:r w:rsidR="00480F18">
              <w:rPr>
                <w:i/>
                <w:sz w:val="24"/>
                <w:szCs w:val="24"/>
                <w:lang w:val="en-US"/>
              </w:rPr>
            </w:r>
            <w:r w:rsidR="00480F18">
              <w:rPr>
                <w:i/>
                <w:sz w:val="24"/>
                <w:szCs w:val="24"/>
                <w:lang w:val="en-US"/>
              </w:rPr>
              <w:fldChar w:fldCharType="separate"/>
            </w:r>
            <w:r w:rsidRPr="00FE50FE">
              <w:rPr>
                <w:i/>
                <w:sz w:val="24"/>
                <w:szCs w:val="24"/>
                <w:lang w:val="en-US"/>
              </w:rPr>
              <w:fldChar w:fldCharType="end"/>
            </w:r>
            <w:r w:rsidR="00C104C8" w:rsidRPr="00FE50FE">
              <w:rPr>
                <w:i/>
                <w:sz w:val="24"/>
                <w:szCs w:val="24"/>
                <w:lang w:val="en-US"/>
              </w:rPr>
              <w:t xml:space="preserve"> </w:t>
            </w:r>
            <w:r w:rsidR="00C104C8">
              <w:rPr>
                <w:i/>
                <w:sz w:val="24"/>
                <w:szCs w:val="24"/>
                <w:lang w:val="en-US"/>
              </w:rPr>
              <w:t>none of the above</w:t>
            </w:r>
          </w:p>
          <w:p w:rsidR="003B68A2" w:rsidRDefault="003B68A2" w:rsidP="00C104C8">
            <w:pPr>
              <w:ind w:left="0"/>
              <w:jc w:val="left"/>
              <w:rPr>
                <w:i/>
                <w:sz w:val="24"/>
                <w:szCs w:val="24"/>
              </w:rPr>
            </w:pPr>
          </w:p>
          <w:p w:rsidR="003B68A2" w:rsidRPr="00FE50FE" w:rsidRDefault="003B68A2" w:rsidP="00C104C8">
            <w:pPr>
              <w:ind w:left="0"/>
              <w:jc w:val="left"/>
              <w:rPr>
                <w:b/>
                <w:i/>
                <w:sz w:val="24"/>
                <w:szCs w:val="24"/>
              </w:rPr>
            </w:pPr>
          </w:p>
          <w:p w:rsidR="00C104C8" w:rsidRPr="00A83B7E" w:rsidRDefault="00C104C8" w:rsidP="007E47DD">
            <w:pPr>
              <w:ind w:left="-108" w:right="-108"/>
              <w:jc w:val="left"/>
              <w:rPr>
                <w:b/>
              </w:rPr>
            </w:pPr>
          </w:p>
        </w:tc>
      </w:tr>
      <w:tr w:rsidR="007E47DD" w:rsidRPr="00E17EA2" w:rsidTr="003B68A2">
        <w:trPr>
          <w:trHeight w:val="693"/>
        </w:trPr>
        <w:tc>
          <w:tcPr>
            <w:tcW w:w="10440" w:type="dxa"/>
            <w:gridSpan w:val="10"/>
          </w:tcPr>
          <w:p w:rsidR="007E47DD" w:rsidRDefault="007E47DD" w:rsidP="007E47DD">
            <w:pPr>
              <w:ind w:left="-108" w:right="-108"/>
              <w:jc w:val="left"/>
            </w:pPr>
            <w:r w:rsidRPr="00A83B7E">
              <w:rPr>
                <w:b/>
              </w:rPr>
              <w:lastRenderedPageBreak/>
              <w:t>Past medical history and other relevant information</w:t>
            </w:r>
            <w:r>
              <w:t xml:space="preserve"> (e.g. </w:t>
            </w:r>
            <w:r w:rsidR="00EA618D">
              <w:t xml:space="preserve">other diseases, </w:t>
            </w:r>
            <w:r>
              <w:t>suspected parasitic infections such as malaria or loiasis, laboratory results, dates of hospitalisation or death, alcohol intake within 24hrs of treatment, pregnancy):</w:t>
            </w:r>
          </w:p>
          <w:p w:rsidR="007E47DD" w:rsidRDefault="007E47DD" w:rsidP="007E47DD">
            <w:pPr>
              <w:ind w:left="-108" w:right="-108"/>
              <w:jc w:val="left"/>
            </w:pPr>
          </w:p>
          <w:p w:rsidR="007E47DD" w:rsidRDefault="007E47DD" w:rsidP="007E47DD">
            <w:pPr>
              <w:ind w:left="-108" w:right="-108"/>
              <w:jc w:val="left"/>
            </w:pPr>
          </w:p>
          <w:p w:rsidR="007E47DD" w:rsidRDefault="007E47DD" w:rsidP="007E47DD">
            <w:pPr>
              <w:ind w:left="-108" w:right="-108"/>
              <w:jc w:val="left"/>
            </w:pPr>
          </w:p>
          <w:p w:rsidR="007E47DD" w:rsidRDefault="007E47DD" w:rsidP="007E47DD">
            <w:pPr>
              <w:ind w:left="-108" w:right="-108"/>
              <w:jc w:val="left"/>
            </w:pPr>
          </w:p>
          <w:p w:rsidR="00160A9F" w:rsidRDefault="00160A9F" w:rsidP="007E47DD">
            <w:pPr>
              <w:ind w:left="-108" w:right="-108"/>
              <w:jc w:val="left"/>
            </w:pPr>
          </w:p>
          <w:p w:rsidR="007E47DD" w:rsidRPr="00A83B7E" w:rsidRDefault="007E47DD" w:rsidP="0001627B">
            <w:pPr>
              <w:ind w:left="-108" w:right="-108"/>
              <w:jc w:val="left"/>
              <w:rPr>
                <w:b/>
              </w:rPr>
            </w:pPr>
          </w:p>
        </w:tc>
      </w:tr>
      <w:tr w:rsidR="007E47DD" w:rsidRPr="00E17EA2" w:rsidTr="003B68A2">
        <w:trPr>
          <w:trHeight w:val="693"/>
        </w:trPr>
        <w:tc>
          <w:tcPr>
            <w:tcW w:w="10440" w:type="dxa"/>
            <w:gridSpan w:val="10"/>
            <w:tcBorders>
              <w:bottom w:val="single" w:sz="4" w:space="0" w:color="auto"/>
            </w:tcBorders>
          </w:tcPr>
          <w:p w:rsidR="007E47DD" w:rsidRDefault="007E47DD" w:rsidP="003465F7">
            <w:pPr>
              <w:ind w:left="-108" w:right="-108"/>
              <w:jc w:val="left"/>
              <w:rPr>
                <w:b/>
              </w:rPr>
            </w:pPr>
            <w:r w:rsidRPr="0001627B">
              <w:rPr>
                <w:b/>
              </w:rPr>
              <w:t>Any treatment</w:t>
            </w:r>
            <w:r>
              <w:rPr>
                <w:b/>
              </w:rPr>
              <w:t>s</w:t>
            </w:r>
            <w:r w:rsidRPr="0001627B">
              <w:rPr>
                <w:b/>
              </w:rPr>
              <w:t xml:space="preserve"> administered to manage </w:t>
            </w:r>
            <w:r>
              <w:rPr>
                <w:b/>
              </w:rPr>
              <w:t xml:space="preserve">adverse </w:t>
            </w:r>
            <w:r w:rsidR="003465F7">
              <w:rPr>
                <w:b/>
              </w:rPr>
              <w:t>event</w:t>
            </w:r>
            <w:r w:rsidRPr="0001627B">
              <w:rPr>
                <w:b/>
              </w:rPr>
              <w:t>:</w:t>
            </w:r>
          </w:p>
          <w:p w:rsidR="00160A9F" w:rsidRDefault="00160A9F" w:rsidP="003465F7">
            <w:pPr>
              <w:ind w:left="-108" w:right="-108"/>
              <w:jc w:val="left"/>
              <w:rPr>
                <w:b/>
              </w:rPr>
            </w:pPr>
          </w:p>
          <w:p w:rsidR="00160A9F" w:rsidRDefault="00160A9F" w:rsidP="003465F7">
            <w:pPr>
              <w:ind w:left="-108" w:right="-108"/>
              <w:jc w:val="left"/>
              <w:rPr>
                <w:b/>
              </w:rPr>
            </w:pPr>
          </w:p>
          <w:p w:rsidR="00160A9F" w:rsidRPr="0001627B" w:rsidRDefault="00160A9F" w:rsidP="003465F7">
            <w:pPr>
              <w:ind w:left="-108" w:right="-108"/>
              <w:jc w:val="left"/>
              <w:rPr>
                <w:b/>
              </w:rPr>
            </w:pPr>
          </w:p>
        </w:tc>
      </w:tr>
      <w:tr w:rsidR="003B68A2" w:rsidRPr="00E17EA2" w:rsidTr="003B68A2">
        <w:trPr>
          <w:trHeight w:val="693"/>
        </w:trPr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D1091D" w:rsidRDefault="003B68A2" w:rsidP="003B68A2">
            <w:pPr>
              <w:tabs>
                <w:tab w:val="left" w:pos="6480"/>
              </w:tabs>
              <w:ind w:left="0"/>
              <w:jc w:val="left"/>
            </w:pPr>
            <w:r>
              <w:t>Patient currently recovered</w:t>
            </w:r>
          </w:p>
          <w:p w:rsidR="003B68A2" w:rsidRPr="00E5608D" w:rsidRDefault="003B68A2" w:rsidP="00D1091D">
            <w:pPr>
              <w:tabs>
                <w:tab w:val="left" w:pos="6480"/>
              </w:tabs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160A9F">
              <w:rPr>
                <w:b/>
              </w:rPr>
              <w:t>Y</w:t>
            </w:r>
            <w:r w:rsidR="00B82E60">
              <w:rPr>
                <w:b/>
              </w:rPr>
              <w:t>es</w:t>
            </w:r>
            <w:r w:rsidRPr="00160A9F">
              <w:rPr>
                <w:b/>
              </w:rPr>
              <w:t>/N</w:t>
            </w:r>
            <w:r w:rsidR="00B82E60">
              <w:rPr>
                <w:b/>
              </w:rPr>
              <w:t>o</w:t>
            </w:r>
            <w:r w:rsidRPr="00160A9F">
              <w:rPr>
                <w:b/>
              </w:rPr>
              <w:t>/Unk</w:t>
            </w:r>
            <w:r w:rsidR="00B82E60">
              <w:rPr>
                <w:b/>
              </w:rPr>
              <w:t>nown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3B68A2" w:rsidRDefault="00BD6770" w:rsidP="003B68A2">
            <w:pPr>
              <w:tabs>
                <w:tab w:val="left" w:pos="6480"/>
              </w:tabs>
              <w:ind w:left="0" w:right="-43"/>
              <w:jc w:val="left"/>
              <w:rPr>
                <w:b/>
              </w:rPr>
            </w:pPr>
            <w:r>
              <w:t>D</w:t>
            </w:r>
            <w:r w:rsidR="003B68A2">
              <w:t xml:space="preserve">o you think </w:t>
            </w:r>
            <w:r>
              <w:t xml:space="preserve">that the treatment </w:t>
            </w:r>
            <w:r w:rsidR="003B68A2">
              <w:t xml:space="preserve">was a possible cause of the adverse event? </w:t>
            </w:r>
          </w:p>
          <w:p w:rsidR="001F7106" w:rsidRDefault="00B000A9" w:rsidP="003B68A2">
            <w:pPr>
              <w:tabs>
                <w:tab w:val="left" w:pos="6480"/>
              </w:tabs>
              <w:ind w:left="0" w:right="-43"/>
              <w:jc w:val="left"/>
            </w:pPr>
            <w:r>
              <w:t>Yes/No</w:t>
            </w:r>
          </w:p>
          <w:p w:rsidR="00BD6770" w:rsidRDefault="00BD6770" w:rsidP="003B68A2">
            <w:pPr>
              <w:tabs>
                <w:tab w:val="left" w:pos="6480"/>
              </w:tabs>
              <w:ind w:left="0" w:right="-43"/>
              <w:jc w:val="left"/>
            </w:pPr>
            <w:r>
              <w:t>If Yes, which drug do you think was responsible:</w:t>
            </w:r>
          </w:p>
          <w:p w:rsidR="003B68A2" w:rsidRPr="00E5608D" w:rsidRDefault="003B68A2" w:rsidP="000F3585">
            <w:pPr>
              <w:ind w:left="0" w:right="-108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7E47DD" w:rsidRPr="00E17EA2" w:rsidTr="003B68A2">
        <w:trPr>
          <w:trHeight w:val="693"/>
        </w:trPr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7E47DD" w:rsidRPr="00E5608D" w:rsidRDefault="007E47DD" w:rsidP="000F3585">
            <w:pPr>
              <w:ind w:left="-108" w:right="-108"/>
              <w:jc w:val="left"/>
              <w:rPr>
                <w:b/>
                <w:i/>
              </w:rPr>
            </w:pPr>
            <w:r w:rsidRPr="00E5608D">
              <w:rPr>
                <w:b/>
                <w:i/>
                <w:sz w:val="24"/>
                <w:szCs w:val="24"/>
              </w:rPr>
              <w:t xml:space="preserve"> Reporter’s name &amp; contact details:</w:t>
            </w:r>
          </w:p>
          <w:p w:rsidR="007E47DD" w:rsidRDefault="007E47DD" w:rsidP="000F3585">
            <w:pPr>
              <w:ind w:left="0" w:right="-108"/>
              <w:jc w:val="left"/>
              <w:rPr>
                <w:i/>
              </w:rPr>
            </w:pPr>
          </w:p>
          <w:p w:rsidR="003B68A2" w:rsidRDefault="003B68A2" w:rsidP="000F3585">
            <w:pPr>
              <w:ind w:left="0" w:right="-108"/>
              <w:jc w:val="left"/>
              <w:rPr>
                <w:i/>
              </w:rPr>
            </w:pPr>
          </w:p>
          <w:p w:rsidR="003B68A2" w:rsidRDefault="003B68A2" w:rsidP="000F3585">
            <w:pPr>
              <w:ind w:left="0" w:right="-108"/>
              <w:jc w:val="left"/>
              <w:rPr>
                <w:i/>
              </w:rPr>
            </w:pPr>
          </w:p>
          <w:p w:rsidR="003B68A2" w:rsidRPr="00E5608D" w:rsidRDefault="003B68A2" w:rsidP="000F3585">
            <w:pPr>
              <w:ind w:left="0" w:right="-108"/>
              <w:jc w:val="left"/>
              <w:rPr>
                <w:i/>
              </w:rPr>
            </w:pP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7E47DD" w:rsidRPr="00E5608D" w:rsidRDefault="007E47DD" w:rsidP="00B000A9">
            <w:pPr>
              <w:ind w:left="0" w:right="-108"/>
              <w:jc w:val="left"/>
              <w:rPr>
                <w:b/>
                <w:i/>
                <w:sz w:val="24"/>
                <w:szCs w:val="24"/>
              </w:rPr>
            </w:pPr>
            <w:r w:rsidRPr="00E5608D">
              <w:rPr>
                <w:b/>
                <w:i/>
                <w:sz w:val="24"/>
                <w:szCs w:val="24"/>
              </w:rPr>
              <w:t>Signat</w:t>
            </w:r>
            <w:r w:rsidR="00B000A9">
              <w:rPr>
                <w:b/>
                <w:i/>
                <w:sz w:val="24"/>
                <w:szCs w:val="24"/>
              </w:rPr>
              <w:t>u</w:t>
            </w:r>
            <w:r w:rsidRPr="00E5608D">
              <w:rPr>
                <w:b/>
                <w:i/>
                <w:sz w:val="24"/>
                <w:szCs w:val="24"/>
              </w:rPr>
              <w:t>re and date:</w:t>
            </w:r>
          </w:p>
        </w:tc>
      </w:tr>
    </w:tbl>
    <w:p w:rsidR="003E0AA1" w:rsidRPr="003E0AA1" w:rsidRDefault="003E0AA1" w:rsidP="003E0AA1">
      <w:pPr>
        <w:tabs>
          <w:tab w:val="left" w:pos="6480"/>
        </w:tabs>
        <w:spacing w:before="100" w:beforeAutospacing="1" w:after="100" w:afterAutospacing="1"/>
        <w:ind w:left="540"/>
        <w:jc w:val="left"/>
        <w:rPr>
          <w:b/>
        </w:rPr>
      </w:pPr>
      <w:r w:rsidRPr="003E0AA1">
        <w:rPr>
          <w:b/>
        </w:rPr>
        <w:t>Notes</w:t>
      </w:r>
    </w:p>
    <w:p w:rsidR="00AD5389" w:rsidRPr="003E0AA1" w:rsidRDefault="003E0AA1" w:rsidP="00AD5389">
      <w:pPr>
        <w:pStyle w:val="ListParagraph"/>
        <w:numPr>
          <w:ilvl w:val="0"/>
          <w:numId w:val="2"/>
        </w:numPr>
        <w:tabs>
          <w:tab w:val="left" w:pos="6480"/>
        </w:tabs>
        <w:spacing w:before="100" w:beforeAutospacing="1" w:after="100" w:afterAutospacing="1"/>
        <w:jc w:val="left"/>
      </w:pPr>
      <w:r w:rsidRPr="003E0AA1">
        <w:t>S</w:t>
      </w:r>
      <w:r w:rsidR="005977FF" w:rsidRPr="003E0AA1">
        <w:t xml:space="preserve">end </w:t>
      </w:r>
      <w:r w:rsidR="00DB3748" w:rsidRPr="003E0AA1">
        <w:t xml:space="preserve">copies of </w:t>
      </w:r>
      <w:r w:rsidR="005977FF" w:rsidRPr="003E0AA1">
        <w:t>this form to your District Medical Officer</w:t>
      </w:r>
      <w:r w:rsidR="002E7228" w:rsidRPr="003E0AA1">
        <w:t xml:space="preserve"> or </w:t>
      </w:r>
      <w:r w:rsidR="005977FF" w:rsidRPr="003E0AA1">
        <w:t>Ministry of Health</w:t>
      </w:r>
      <w:r w:rsidR="00DB3748" w:rsidRPr="003E0AA1">
        <w:t>,</w:t>
      </w:r>
      <w:r w:rsidR="002E7228" w:rsidRPr="003E0AA1">
        <w:t xml:space="preserve"> </w:t>
      </w:r>
      <w:r w:rsidR="005977FF" w:rsidRPr="003E0AA1">
        <w:t>the National Drug Regulatory Authority</w:t>
      </w:r>
      <w:r w:rsidR="00BD6770" w:rsidRPr="003E0AA1">
        <w:t>, the National Pharmacovigilance Centre</w:t>
      </w:r>
      <w:r w:rsidRPr="003E0AA1">
        <w:t xml:space="preserve"> and local WHO office</w:t>
      </w:r>
      <w:r w:rsidR="00BD6770" w:rsidRPr="003E0AA1">
        <w:t>.</w:t>
      </w:r>
      <w:r w:rsidR="005977FF" w:rsidRPr="003E0AA1">
        <w:t xml:space="preserve"> </w:t>
      </w:r>
      <w:r w:rsidR="00EF6171" w:rsidRPr="003E0AA1">
        <w:t xml:space="preserve"> </w:t>
      </w:r>
    </w:p>
    <w:p w:rsidR="005977FF" w:rsidRPr="003E0AA1" w:rsidRDefault="003E0AA1" w:rsidP="00AD5389">
      <w:pPr>
        <w:pStyle w:val="ListParagraph"/>
        <w:numPr>
          <w:ilvl w:val="0"/>
          <w:numId w:val="2"/>
        </w:numPr>
        <w:tabs>
          <w:tab w:val="left" w:pos="6480"/>
        </w:tabs>
        <w:spacing w:before="100" w:beforeAutospacing="1" w:after="100" w:afterAutospacing="1"/>
        <w:jc w:val="left"/>
      </w:pPr>
      <w:r w:rsidRPr="003E0AA1">
        <w:t>C</w:t>
      </w:r>
      <w:r w:rsidR="00EF6171" w:rsidRPr="003E0AA1">
        <w:t>onceal the patient's name and forward scanned cop</w:t>
      </w:r>
      <w:r w:rsidR="00DB3748" w:rsidRPr="003E0AA1">
        <w:t xml:space="preserve">ies within one working day </w:t>
      </w:r>
      <w:r w:rsidRPr="003E0AA1">
        <w:t xml:space="preserve">via email </w:t>
      </w:r>
      <w:r w:rsidR="00EF6171" w:rsidRPr="003E0AA1">
        <w:t xml:space="preserve">to </w:t>
      </w:r>
      <w:hyperlink r:id="rId8" w:history="1">
        <w:r w:rsidR="00EF6171" w:rsidRPr="003E0AA1">
          <w:rPr>
            <w:rStyle w:val="Hyperlink"/>
          </w:rPr>
          <w:t>pctdata@who.int</w:t>
        </w:r>
      </w:hyperlink>
      <w:r w:rsidR="00EF6171" w:rsidRPr="003E0AA1">
        <w:t xml:space="preserve"> </w:t>
      </w:r>
      <w:r w:rsidR="00DB3748" w:rsidRPr="003E0AA1">
        <w:t xml:space="preserve"> and </w:t>
      </w:r>
      <w:r w:rsidR="00EF6171" w:rsidRPr="003E0AA1">
        <w:t xml:space="preserve">concerned </w:t>
      </w:r>
      <w:r w:rsidR="00AD5389" w:rsidRPr="003E0AA1">
        <w:t xml:space="preserve">relevant </w:t>
      </w:r>
      <w:r w:rsidR="00EF6171" w:rsidRPr="003E0AA1">
        <w:t>manufacturers</w:t>
      </w:r>
      <w:r w:rsidR="00DB3748" w:rsidRPr="003E0AA1">
        <w:t xml:space="preserve"> as shown below:</w:t>
      </w:r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  <w:r w:rsidRPr="00DC39E3">
        <w:rPr>
          <w:lang w:val="en-US"/>
        </w:rPr>
        <w:t>Mectizan® Donation Program</w:t>
      </w:r>
      <w:r w:rsidRPr="00DC39E3">
        <w:rPr>
          <w:lang w:val="en-US"/>
        </w:rPr>
        <w:tab/>
      </w:r>
      <w:r w:rsidR="003E0AA1" w:rsidRPr="00DC39E3">
        <w:rPr>
          <w:lang w:val="en-US"/>
        </w:rPr>
        <w:t xml:space="preserve">Fax number: </w:t>
      </w:r>
      <w:r w:rsidR="003E0AA1">
        <w:rPr>
          <w:lang w:val="en-US"/>
        </w:rPr>
        <w:tab/>
      </w:r>
      <w:r w:rsidR="003E0AA1" w:rsidRPr="00DC39E3">
        <w:rPr>
          <w:lang w:val="en-US"/>
        </w:rPr>
        <w:tab/>
      </w:r>
      <w:r w:rsidR="00480F18">
        <w:rPr>
          <w:lang w:val="en-US"/>
        </w:rPr>
        <w:t>+1-</w:t>
      </w:r>
      <w:r w:rsidR="00480F18">
        <w:rPr>
          <w:b/>
          <w:bCs/>
        </w:rPr>
        <w:t>404-393-9042</w:t>
      </w:r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  <w:r>
        <w:rPr>
          <w:lang w:val="en-US"/>
        </w:rPr>
        <w:t>325 Swanton Way</w:t>
      </w:r>
      <w:r w:rsidR="003E0AA1">
        <w:rPr>
          <w:lang w:val="en-US"/>
        </w:rPr>
        <w:t>, Decatur, GA30030</w:t>
      </w:r>
      <w:r w:rsidRPr="00DC39E3">
        <w:rPr>
          <w:lang w:val="en-US"/>
        </w:rPr>
        <w:t xml:space="preserve"> </w:t>
      </w:r>
      <w:r w:rsidRPr="00DC39E3">
        <w:rPr>
          <w:lang w:val="en-US"/>
        </w:rPr>
        <w:tab/>
      </w:r>
      <w:r w:rsidR="003E0AA1" w:rsidRPr="00DC39E3">
        <w:rPr>
          <w:lang w:val="en-US"/>
        </w:rPr>
        <w:t>Email:</w:t>
      </w:r>
      <w:r w:rsidR="003E0AA1">
        <w:rPr>
          <w:lang w:val="en-US"/>
        </w:rPr>
        <w:tab/>
      </w:r>
      <w:r w:rsidR="003E0AA1">
        <w:rPr>
          <w:lang w:val="en-US"/>
        </w:rPr>
        <w:tab/>
      </w:r>
      <w:r w:rsidR="003E0AA1" w:rsidRPr="00DC39E3">
        <w:rPr>
          <w:lang w:val="en-US"/>
        </w:rPr>
        <w:tab/>
      </w:r>
      <w:hyperlink r:id="rId9" w:history="1">
        <w:r w:rsidR="003E0AA1" w:rsidRPr="00185169">
          <w:rPr>
            <w:rStyle w:val="Hyperlink"/>
            <w:lang w:val="en-US"/>
          </w:rPr>
          <w:t>mectizan@taskforce.org</w:t>
        </w:r>
      </w:hyperlink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  <w:r>
        <w:rPr>
          <w:lang w:val="en-US"/>
        </w:rPr>
        <w:t xml:space="preserve">Merck Global Safety </w:t>
      </w:r>
      <w:r w:rsidRPr="00DC39E3">
        <w:rPr>
          <w:lang w:val="en-US"/>
        </w:rPr>
        <w:t xml:space="preserve">  </w:t>
      </w:r>
      <w:r w:rsidRPr="00DC39E3">
        <w:rPr>
          <w:lang w:val="en-US"/>
        </w:rPr>
        <w:tab/>
        <w:t xml:space="preserve">Fax number: </w:t>
      </w:r>
      <w:r>
        <w:rPr>
          <w:lang w:val="en-US"/>
        </w:rPr>
        <w:tab/>
      </w:r>
      <w:r w:rsidRPr="00DC39E3">
        <w:rPr>
          <w:lang w:val="en-US"/>
        </w:rPr>
        <w:tab/>
      </w:r>
      <w:r w:rsidR="00D46521">
        <w:rPr>
          <w:lang w:val="en-US"/>
        </w:rPr>
        <w:t>+1-</w:t>
      </w:r>
      <w:r w:rsidR="00D46521" w:rsidRPr="00527CEE">
        <w:rPr>
          <w:rFonts w:ascii="Arial" w:hAnsi="Arial" w:cs="Arial"/>
          <w:b/>
          <w:sz w:val="20"/>
          <w:szCs w:val="20"/>
        </w:rPr>
        <w:t>215-661-6229</w:t>
      </w:r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  <w:r>
        <w:rPr>
          <w:lang w:val="en-US"/>
        </w:rPr>
        <w:tab/>
      </w:r>
      <w:r w:rsidRPr="00DC39E3">
        <w:rPr>
          <w:lang w:val="en-US"/>
        </w:rPr>
        <w:t xml:space="preserve">Email: </w:t>
      </w:r>
      <w:r w:rsidRPr="00DC39E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39E3">
        <w:rPr>
          <w:lang w:val="en-US"/>
        </w:rPr>
        <w:t xml:space="preserve"> </w:t>
      </w:r>
      <w:bookmarkStart w:id="0" w:name="_GoBack"/>
      <w:bookmarkEnd w:id="0"/>
    </w:p>
    <w:p w:rsidR="002E7228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</w:p>
    <w:p w:rsidR="002E7228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  <w:r w:rsidRPr="00DC39E3">
        <w:rPr>
          <w:lang w:val="en-US"/>
        </w:rPr>
        <w:t>GlaxoSmithKline UK Case Management Group</w:t>
      </w:r>
      <w:r w:rsidRPr="00DC39E3">
        <w:rPr>
          <w:lang w:val="en-US"/>
        </w:rPr>
        <w:tab/>
        <w:t xml:space="preserve">Fax number:  </w:t>
      </w:r>
      <w:r>
        <w:rPr>
          <w:lang w:val="en-US"/>
        </w:rPr>
        <w:tab/>
      </w:r>
      <w:r w:rsidRPr="00DC39E3">
        <w:rPr>
          <w:lang w:val="en-US"/>
        </w:rPr>
        <w:tab/>
      </w:r>
      <w:bookmarkStart w:id="1" w:name="OLE_LINK3"/>
      <w:bookmarkStart w:id="2" w:name="OLE_LINK4"/>
      <w:r>
        <w:rPr>
          <w:lang w:val="en-US"/>
        </w:rPr>
        <w:t xml:space="preserve">+44 208 </w:t>
      </w:r>
      <w:r w:rsidRPr="00DC39E3">
        <w:rPr>
          <w:lang w:val="en-US"/>
        </w:rPr>
        <w:t>754 7821</w:t>
      </w:r>
      <w:bookmarkEnd w:id="1"/>
      <w:bookmarkEnd w:id="2"/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  <w:r>
        <w:rPr>
          <w:lang w:val="en-US"/>
        </w:rPr>
        <w:tab/>
      </w:r>
      <w:r w:rsidRPr="00DC39E3">
        <w:rPr>
          <w:lang w:val="en-US"/>
        </w:rPr>
        <w:t xml:space="preserve">Email: </w:t>
      </w:r>
      <w:r w:rsidRPr="00DC39E3">
        <w:rPr>
          <w:lang w:val="en-US"/>
        </w:rPr>
        <w:tab/>
      </w:r>
      <w:r w:rsidRPr="00DC39E3">
        <w:rPr>
          <w:lang w:val="en-US"/>
        </w:rPr>
        <w:tab/>
      </w:r>
      <w:r>
        <w:rPr>
          <w:lang w:val="en-US"/>
        </w:rPr>
        <w:tab/>
      </w:r>
      <w:hyperlink r:id="rId10" w:history="1">
        <w:r w:rsidRPr="00BE2430">
          <w:rPr>
            <w:rStyle w:val="Hyperlink"/>
            <w:lang w:val="en-US"/>
          </w:rPr>
          <w:t>UKCMG@gsk.com</w:t>
        </w:r>
      </w:hyperlink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  <w:r w:rsidRPr="00DC39E3">
        <w:rPr>
          <w:lang w:val="en-US"/>
        </w:rPr>
        <w:t>Johnson&amp;Johnson</w:t>
      </w:r>
      <w:r w:rsidRPr="00DC39E3">
        <w:rPr>
          <w:lang w:val="en-US"/>
        </w:rPr>
        <w:tab/>
        <w:t>Fax number:</w:t>
      </w:r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  <w:r>
        <w:rPr>
          <w:lang w:val="en-US"/>
        </w:rPr>
        <w:tab/>
      </w:r>
      <w:r w:rsidRPr="00DC39E3">
        <w:rPr>
          <w:lang w:val="en-US"/>
        </w:rPr>
        <w:t xml:space="preserve">Email: </w:t>
      </w:r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  <w:r>
        <w:rPr>
          <w:lang w:val="en-US"/>
        </w:rPr>
        <w:t>Pfizer</w:t>
      </w:r>
      <w:r w:rsidRPr="00DC39E3">
        <w:rPr>
          <w:lang w:val="en-US"/>
        </w:rPr>
        <w:tab/>
        <w:t>Fax number:</w:t>
      </w:r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  <w:r>
        <w:rPr>
          <w:lang w:val="en-US"/>
        </w:rPr>
        <w:tab/>
      </w:r>
      <w:r w:rsidRPr="00DC39E3">
        <w:rPr>
          <w:lang w:val="en-US"/>
        </w:rPr>
        <w:t xml:space="preserve">Email: </w:t>
      </w:r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  <w:r w:rsidRPr="00DC39E3">
        <w:rPr>
          <w:lang w:val="en-US"/>
        </w:rPr>
        <w:t>Eisai</w:t>
      </w:r>
      <w:r w:rsidRPr="00033CBF">
        <w:rPr>
          <w:lang w:val="en-US"/>
        </w:rPr>
        <w:t xml:space="preserve"> Co., Ltd, Global Pharmacovigilance</w:t>
      </w:r>
      <w:r w:rsidRPr="00DC39E3">
        <w:rPr>
          <w:lang w:val="en-US"/>
        </w:rPr>
        <w:tab/>
        <w:t xml:space="preserve">Fax </w:t>
      </w:r>
      <w:r w:rsidRPr="00A17CB5">
        <w:rPr>
          <w:lang w:val="en-US"/>
        </w:rPr>
        <w:t>number:</w:t>
      </w:r>
      <w:r w:rsidRPr="00A17CB5">
        <w:rPr>
          <w:rFonts w:cs="Courier"/>
          <w:color w:val="000000"/>
          <w:lang w:eastAsia="en-GB"/>
        </w:rPr>
        <w:t xml:space="preserve"> +81-3-3811-2710</w:t>
      </w:r>
    </w:p>
    <w:p w:rsidR="002E7228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  <w:r>
        <w:rPr>
          <w:lang w:val="en-US"/>
        </w:rPr>
        <w:tab/>
      </w:r>
      <w:r w:rsidRPr="00DC39E3">
        <w:rPr>
          <w:lang w:val="en-US"/>
        </w:rPr>
        <w:t>E</w:t>
      </w:r>
      <w:r w:rsidRPr="00A17CB5">
        <w:rPr>
          <w:lang w:val="en-US"/>
        </w:rPr>
        <w:t xml:space="preserve">mail: </w:t>
      </w:r>
      <w:r w:rsidRPr="00A17CB5">
        <w:t>Eisai-asia_safety@hhc.eisai.co.jp</w:t>
      </w:r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</w:p>
    <w:p w:rsidR="002E7228" w:rsidRPr="00DC39E3" w:rsidRDefault="002E7228" w:rsidP="002E7228">
      <w:pPr>
        <w:tabs>
          <w:tab w:val="left" w:pos="5760"/>
        </w:tabs>
        <w:spacing w:before="0" w:after="0" w:line="240" w:lineRule="auto"/>
        <w:ind w:left="180" w:right="-64"/>
        <w:jc w:val="left"/>
        <w:rPr>
          <w:lang w:val="en-US"/>
        </w:rPr>
      </w:pPr>
      <w:r w:rsidRPr="00DC39E3">
        <w:rPr>
          <w:lang w:val="en-US"/>
        </w:rPr>
        <w:t>Merck KGaA</w:t>
      </w:r>
      <w:r>
        <w:rPr>
          <w:lang w:val="en-US"/>
        </w:rPr>
        <w:t>, Global Drug Safety</w:t>
      </w:r>
      <w:r w:rsidRPr="00DC39E3">
        <w:rPr>
          <w:lang w:val="en-US"/>
        </w:rPr>
        <w:tab/>
        <w:t>Fax number:</w:t>
      </w:r>
      <w:r w:rsidRPr="00DC39E3">
        <w:rPr>
          <w:lang w:val="en-US"/>
        </w:rPr>
        <w:tab/>
      </w:r>
      <w:r w:rsidRPr="006C58B5">
        <w:rPr>
          <w:rFonts w:cs="Calibri"/>
          <w:color w:val="000000"/>
          <w:sz w:val="24"/>
          <w:szCs w:val="24"/>
          <w:lang w:val="en-US" w:eastAsia="de-DE"/>
        </w:rPr>
        <w:t>+49 6151 726914</w:t>
      </w:r>
    </w:p>
    <w:p w:rsidR="00B72D8E" w:rsidRDefault="002E7228" w:rsidP="00D1091D">
      <w:pPr>
        <w:tabs>
          <w:tab w:val="left" w:pos="5760"/>
        </w:tabs>
        <w:spacing w:before="0" w:after="0" w:line="240" w:lineRule="auto"/>
        <w:ind w:left="180" w:right="-64"/>
        <w:jc w:val="left"/>
      </w:pPr>
      <w:r>
        <w:rPr>
          <w:lang w:val="en-US"/>
        </w:rPr>
        <w:tab/>
      </w:r>
      <w:r w:rsidRPr="00DC39E3">
        <w:rPr>
          <w:lang w:val="en-US"/>
        </w:rPr>
        <w:t xml:space="preserve">Email: </w:t>
      </w:r>
      <w:r w:rsidRPr="00DC39E3">
        <w:rPr>
          <w:lang w:val="en-US"/>
        </w:rPr>
        <w:tab/>
      </w:r>
      <w:r w:rsidRPr="00DC39E3">
        <w:rPr>
          <w:lang w:val="en-US"/>
        </w:rPr>
        <w:tab/>
      </w:r>
      <w:hyperlink r:id="rId11" w:history="1">
        <w:r>
          <w:rPr>
            <w:rFonts w:cs="Calibri"/>
            <w:color w:val="0000FF"/>
            <w:sz w:val="24"/>
            <w:szCs w:val="24"/>
            <w:u w:val="single"/>
            <w:lang w:val="de-DE" w:eastAsia="de-DE"/>
          </w:rPr>
          <w:t>gds@merckgroup.com</w:t>
        </w:r>
      </w:hyperlink>
    </w:p>
    <w:sectPr w:rsidR="00B72D8E" w:rsidSect="00B42482">
      <w:pgSz w:w="11906" w:h="16838" w:code="9"/>
      <w:pgMar w:top="1152" w:right="720" w:bottom="115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ED" w:rsidRDefault="000138ED" w:rsidP="00905900">
      <w:pPr>
        <w:spacing w:before="0" w:after="0" w:line="240" w:lineRule="auto"/>
      </w:pPr>
      <w:r>
        <w:separator/>
      </w:r>
    </w:p>
  </w:endnote>
  <w:endnote w:type="continuationSeparator" w:id="0">
    <w:p w:rsidR="000138ED" w:rsidRDefault="000138ED" w:rsidP="009059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ED" w:rsidRDefault="000138ED" w:rsidP="00905900">
      <w:pPr>
        <w:spacing w:before="0" w:after="0" w:line="240" w:lineRule="auto"/>
      </w:pPr>
      <w:r>
        <w:separator/>
      </w:r>
    </w:p>
  </w:footnote>
  <w:footnote w:type="continuationSeparator" w:id="0">
    <w:p w:rsidR="000138ED" w:rsidRDefault="000138ED" w:rsidP="009059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420"/>
    <w:multiLevelType w:val="hybridMultilevel"/>
    <w:tmpl w:val="2F1A6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575A"/>
    <w:multiLevelType w:val="hybridMultilevel"/>
    <w:tmpl w:val="9A94975A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6D"/>
    <w:rsid w:val="0000417A"/>
    <w:rsid w:val="000138ED"/>
    <w:rsid w:val="0001627B"/>
    <w:rsid w:val="000761F7"/>
    <w:rsid w:val="000765ED"/>
    <w:rsid w:val="00086AD3"/>
    <w:rsid w:val="000913F6"/>
    <w:rsid w:val="000E04FA"/>
    <w:rsid w:val="000F3585"/>
    <w:rsid w:val="00144479"/>
    <w:rsid w:val="00160A9F"/>
    <w:rsid w:val="00181C5E"/>
    <w:rsid w:val="0019308F"/>
    <w:rsid w:val="001B61F5"/>
    <w:rsid w:val="001B7DDE"/>
    <w:rsid w:val="001F7106"/>
    <w:rsid w:val="00203C06"/>
    <w:rsid w:val="002118DF"/>
    <w:rsid w:val="0022076C"/>
    <w:rsid w:val="002521CD"/>
    <w:rsid w:val="002728BD"/>
    <w:rsid w:val="002E29E4"/>
    <w:rsid w:val="002E7228"/>
    <w:rsid w:val="002F352F"/>
    <w:rsid w:val="003315E3"/>
    <w:rsid w:val="00344B89"/>
    <w:rsid w:val="003465F7"/>
    <w:rsid w:val="003654D5"/>
    <w:rsid w:val="00374849"/>
    <w:rsid w:val="00381460"/>
    <w:rsid w:val="00382E67"/>
    <w:rsid w:val="0039401F"/>
    <w:rsid w:val="003A61C7"/>
    <w:rsid w:val="003B33D0"/>
    <w:rsid w:val="003B68A2"/>
    <w:rsid w:val="003C29FD"/>
    <w:rsid w:val="003D1C48"/>
    <w:rsid w:val="003E0AA1"/>
    <w:rsid w:val="004157EF"/>
    <w:rsid w:val="00421BDB"/>
    <w:rsid w:val="004227CB"/>
    <w:rsid w:val="00445ED1"/>
    <w:rsid w:val="00454D31"/>
    <w:rsid w:val="00460903"/>
    <w:rsid w:val="00480F18"/>
    <w:rsid w:val="004C0197"/>
    <w:rsid w:val="004C2563"/>
    <w:rsid w:val="004C2F9A"/>
    <w:rsid w:val="004D2486"/>
    <w:rsid w:val="004E659C"/>
    <w:rsid w:val="004F05FF"/>
    <w:rsid w:val="00500AC9"/>
    <w:rsid w:val="00546708"/>
    <w:rsid w:val="00554636"/>
    <w:rsid w:val="00587A71"/>
    <w:rsid w:val="005977FF"/>
    <w:rsid w:val="005C6E8F"/>
    <w:rsid w:val="005D7675"/>
    <w:rsid w:val="005D76BA"/>
    <w:rsid w:val="005E5F0B"/>
    <w:rsid w:val="005F7CB2"/>
    <w:rsid w:val="006013BC"/>
    <w:rsid w:val="006160BB"/>
    <w:rsid w:val="00617F82"/>
    <w:rsid w:val="00640513"/>
    <w:rsid w:val="0069118D"/>
    <w:rsid w:val="0069329F"/>
    <w:rsid w:val="00707275"/>
    <w:rsid w:val="007811FB"/>
    <w:rsid w:val="007C7789"/>
    <w:rsid w:val="007E47DD"/>
    <w:rsid w:val="00861709"/>
    <w:rsid w:val="00867E78"/>
    <w:rsid w:val="0087276C"/>
    <w:rsid w:val="008835B4"/>
    <w:rsid w:val="0088753F"/>
    <w:rsid w:val="008C5235"/>
    <w:rsid w:val="00900A7C"/>
    <w:rsid w:val="00905900"/>
    <w:rsid w:val="00942E8C"/>
    <w:rsid w:val="00943E42"/>
    <w:rsid w:val="0096752D"/>
    <w:rsid w:val="009844A8"/>
    <w:rsid w:val="009B5810"/>
    <w:rsid w:val="009C024E"/>
    <w:rsid w:val="009F6E53"/>
    <w:rsid w:val="00A12755"/>
    <w:rsid w:val="00A30228"/>
    <w:rsid w:val="00A444D3"/>
    <w:rsid w:val="00A44C05"/>
    <w:rsid w:val="00A83B7E"/>
    <w:rsid w:val="00AA4A35"/>
    <w:rsid w:val="00AD5389"/>
    <w:rsid w:val="00AF37F8"/>
    <w:rsid w:val="00B000A9"/>
    <w:rsid w:val="00B04C87"/>
    <w:rsid w:val="00B33C35"/>
    <w:rsid w:val="00B42482"/>
    <w:rsid w:val="00B57385"/>
    <w:rsid w:val="00B612FF"/>
    <w:rsid w:val="00B67CB4"/>
    <w:rsid w:val="00B72D8E"/>
    <w:rsid w:val="00B735B6"/>
    <w:rsid w:val="00B82E60"/>
    <w:rsid w:val="00B87CEC"/>
    <w:rsid w:val="00B93300"/>
    <w:rsid w:val="00BB0012"/>
    <w:rsid w:val="00BC5AAA"/>
    <w:rsid w:val="00BD11CC"/>
    <w:rsid w:val="00BD6770"/>
    <w:rsid w:val="00BE1306"/>
    <w:rsid w:val="00BE54CC"/>
    <w:rsid w:val="00C104C8"/>
    <w:rsid w:val="00C1263D"/>
    <w:rsid w:val="00C367F4"/>
    <w:rsid w:val="00C54ED0"/>
    <w:rsid w:val="00CE3FB7"/>
    <w:rsid w:val="00CE4F8D"/>
    <w:rsid w:val="00CF661F"/>
    <w:rsid w:val="00D050E0"/>
    <w:rsid w:val="00D1091D"/>
    <w:rsid w:val="00D11F7F"/>
    <w:rsid w:val="00D46521"/>
    <w:rsid w:val="00D50BBF"/>
    <w:rsid w:val="00D50FFA"/>
    <w:rsid w:val="00D76CED"/>
    <w:rsid w:val="00D8751E"/>
    <w:rsid w:val="00D97AF7"/>
    <w:rsid w:val="00DA2216"/>
    <w:rsid w:val="00DB3748"/>
    <w:rsid w:val="00DC24E1"/>
    <w:rsid w:val="00DD150D"/>
    <w:rsid w:val="00DD539E"/>
    <w:rsid w:val="00E022B7"/>
    <w:rsid w:val="00E17EA2"/>
    <w:rsid w:val="00E35356"/>
    <w:rsid w:val="00E5608D"/>
    <w:rsid w:val="00E623EE"/>
    <w:rsid w:val="00E85CB1"/>
    <w:rsid w:val="00EA618D"/>
    <w:rsid w:val="00EB2F04"/>
    <w:rsid w:val="00EC7660"/>
    <w:rsid w:val="00ED5D6D"/>
    <w:rsid w:val="00EF6171"/>
    <w:rsid w:val="00F26087"/>
    <w:rsid w:val="00F34964"/>
    <w:rsid w:val="00FA7FC0"/>
    <w:rsid w:val="00FB37CB"/>
    <w:rsid w:val="00FC1B91"/>
    <w:rsid w:val="00FD4D56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51A46-EDCF-46DA-99AB-7CF0613A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80" w:after="480" w:line="360" w:lineRule="atLeast"/>
        <w:ind w:left="432" w:right="43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1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1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590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900"/>
  </w:style>
  <w:style w:type="paragraph" w:styleId="Footer">
    <w:name w:val="footer"/>
    <w:basedOn w:val="Normal"/>
    <w:link w:val="FooterChar"/>
    <w:uiPriority w:val="99"/>
    <w:semiHidden/>
    <w:unhideWhenUsed/>
    <w:rsid w:val="0090590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900"/>
  </w:style>
  <w:style w:type="character" w:styleId="Hyperlink">
    <w:name w:val="Hyperlink"/>
    <w:basedOn w:val="DefaultParagraphFont"/>
    <w:uiPriority w:val="99"/>
    <w:unhideWhenUsed/>
    <w:rsid w:val="00B72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A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tdata@who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s@merckgrou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KCMG@gs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ctizan@taskfor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5947A-7AFD-4688-A2EE-A739B7F5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pw8504</dc:creator>
  <cp:lastModifiedBy>Yao Sodahlon</cp:lastModifiedBy>
  <cp:revision>4</cp:revision>
  <cp:lastPrinted>2014-02-11T08:48:00Z</cp:lastPrinted>
  <dcterms:created xsi:type="dcterms:W3CDTF">2016-01-26T16:52:00Z</dcterms:created>
  <dcterms:modified xsi:type="dcterms:W3CDTF">2017-05-18T12:33:00Z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